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82" w:rsidRDefault="00B05682" w:rsidP="008364D0"/>
    <w:p w:rsidR="002B4ABD" w:rsidRDefault="002B4ABD" w:rsidP="008364D0"/>
    <w:p w:rsidR="002B4ABD" w:rsidRDefault="002B4ABD" w:rsidP="008364D0"/>
    <w:p w:rsidR="002B4ABD" w:rsidRDefault="002B4ABD" w:rsidP="008364D0"/>
    <w:p w:rsidR="002B4ABD" w:rsidRDefault="002B4ABD" w:rsidP="008364D0"/>
    <w:p w:rsidR="002B4ABD" w:rsidRDefault="007A6214" w:rsidP="007A6214">
      <w:pPr>
        <w:ind w:left="-284" w:right="-285"/>
        <w:rPr>
          <w:rFonts w:ascii="Verdana" w:hAnsi="Verdana"/>
          <w:sz w:val="40"/>
          <w:szCs w:val="40"/>
        </w:rPr>
      </w:pPr>
      <w:r w:rsidRPr="007A6214">
        <w:rPr>
          <w:rFonts w:ascii="Verdana" w:hAnsi="Verdana"/>
          <w:b/>
          <w:sz w:val="40"/>
          <w:szCs w:val="40"/>
        </w:rPr>
        <w:t>ATRESMEDIA</w:t>
      </w:r>
      <w:r w:rsidR="002D734A">
        <w:rPr>
          <w:rFonts w:ascii="Verdana" w:hAnsi="Verdana"/>
          <w:b/>
          <w:sz w:val="40"/>
          <w:szCs w:val="40"/>
        </w:rPr>
        <w:t>,</w:t>
      </w:r>
      <w:r w:rsidRPr="007A6214">
        <w:rPr>
          <w:rFonts w:ascii="Verdana" w:hAnsi="Verdana"/>
          <w:sz w:val="40"/>
          <w:szCs w:val="40"/>
        </w:rPr>
        <w:t xml:space="preserve"> </w:t>
      </w:r>
      <w:r w:rsidR="001C67FC">
        <w:rPr>
          <w:rFonts w:ascii="Verdana" w:hAnsi="Verdana"/>
          <w:sz w:val="40"/>
          <w:szCs w:val="40"/>
        </w:rPr>
        <w:t>premiada con la</w:t>
      </w:r>
      <w:r w:rsidRPr="007A6214">
        <w:rPr>
          <w:rFonts w:ascii="Verdana" w:hAnsi="Verdana"/>
          <w:sz w:val="40"/>
          <w:szCs w:val="40"/>
        </w:rPr>
        <w:t xml:space="preserve"> </w:t>
      </w:r>
      <w:r w:rsidRPr="001813DB">
        <w:rPr>
          <w:rFonts w:ascii="Verdana" w:hAnsi="Verdana"/>
          <w:b/>
          <w:sz w:val="40"/>
          <w:szCs w:val="40"/>
        </w:rPr>
        <w:t>Medalla de Oro de Cruz Roja</w:t>
      </w:r>
      <w:r w:rsidRPr="007A6214">
        <w:rPr>
          <w:rFonts w:ascii="Verdana" w:hAnsi="Verdana"/>
          <w:sz w:val="40"/>
          <w:szCs w:val="40"/>
        </w:rPr>
        <w:t xml:space="preserve"> por </w:t>
      </w:r>
      <w:r w:rsidR="00C03D02">
        <w:rPr>
          <w:rFonts w:ascii="Verdana" w:hAnsi="Verdana"/>
          <w:sz w:val="40"/>
          <w:szCs w:val="40"/>
        </w:rPr>
        <w:t xml:space="preserve">su compromiso social y </w:t>
      </w:r>
      <w:r w:rsidR="001C67FC">
        <w:rPr>
          <w:rFonts w:ascii="Verdana" w:hAnsi="Verdana"/>
          <w:sz w:val="40"/>
          <w:szCs w:val="40"/>
        </w:rPr>
        <w:t xml:space="preserve">su </w:t>
      </w:r>
      <w:r w:rsidR="00C03D02">
        <w:rPr>
          <w:rFonts w:ascii="Verdana" w:hAnsi="Verdana"/>
          <w:sz w:val="40"/>
          <w:szCs w:val="40"/>
        </w:rPr>
        <w:t>labor solidaria</w:t>
      </w:r>
    </w:p>
    <w:p w:rsidR="009552F2" w:rsidRDefault="009552F2" w:rsidP="007A6214">
      <w:pPr>
        <w:ind w:left="-284" w:right="-285"/>
        <w:rPr>
          <w:rFonts w:ascii="Verdana" w:hAnsi="Verdana"/>
          <w:sz w:val="40"/>
          <w:szCs w:val="40"/>
        </w:rPr>
      </w:pPr>
    </w:p>
    <w:p w:rsidR="009552F2" w:rsidRDefault="009552F2" w:rsidP="001C67FC">
      <w:pPr>
        <w:ind w:left="-284" w:right="-285"/>
        <w:jc w:val="right"/>
        <w:rPr>
          <w:rFonts w:ascii="Verdana" w:hAnsi="Verdana"/>
          <w:sz w:val="28"/>
          <w:szCs w:val="28"/>
        </w:rPr>
      </w:pPr>
      <w:r w:rsidRPr="009552F2">
        <w:rPr>
          <w:rFonts w:ascii="Verdana" w:hAnsi="Verdana"/>
          <w:sz w:val="28"/>
          <w:szCs w:val="28"/>
        </w:rPr>
        <w:t xml:space="preserve">El vicepresidente del grupo, </w:t>
      </w:r>
      <w:proofErr w:type="spellStart"/>
      <w:r w:rsidRPr="009552F2">
        <w:rPr>
          <w:rFonts w:ascii="Verdana" w:hAnsi="Verdana"/>
          <w:sz w:val="28"/>
          <w:szCs w:val="28"/>
        </w:rPr>
        <w:t>Maurizio</w:t>
      </w:r>
      <w:proofErr w:type="spellEnd"/>
      <w:r w:rsidRPr="009552F2">
        <w:rPr>
          <w:rFonts w:ascii="Verdana" w:hAnsi="Verdana"/>
          <w:sz w:val="28"/>
          <w:szCs w:val="28"/>
        </w:rPr>
        <w:t xml:space="preserve"> </w:t>
      </w:r>
      <w:proofErr w:type="spellStart"/>
      <w:r w:rsidRPr="009552F2">
        <w:rPr>
          <w:rFonts w:ascii="Verdana" w:hAnsi="Verdana"/>
          <w:sz w:val="28"/>
          <w:szCs w:val="28"/>
        </w:rPr>
        <w:t>Carlotti</w:t>
      </w:r>
      <w:proofErr w:type="spellEnd"/>
      <w:r w:rsidRPr="009552F2">
        <w:rPr>
          <w:rFonts w:ascii="Verdana" w:hAnsi="Verdana"/>
          <w:sz w:val="28"/>
          <w:szCs w:val="28"/>
        </w:rPr>
        <w:t xml:space="preserve">, recibió el </w:t>
      </w:r>
      <w:r w:rsidR="001C67FC">
        <w:rPr>
          <w:rFonts w:ascii="Verdana" w:hAnsi="Verdana"/>
          <w:sz w:val="28"/>
          <w:szCs w:val="28"/>
        </w:rPr>
        <w:t>premio de manos de la Reina Sofía ayer en Málaga</w:t>
      </w:r>
    </w:p>
    <w:p w:rsidR="001C67FC" w:rsidRDefault="001C67FC" w:rsidP="001C67FC">
      <w:pPr>
        <w:ind w:left="-284" w:right="-285"/>
        <w:jc w:val="right"/>
        <w:rPr>
          <w:rFonts w:ascii="Verdana" w:hAnsi="Verdana"/>
          <w:sz w:val="28"/>
          <w:szCs w:val="28"/>
        </w:rPr>
      </w:pPr>
    </w:p>
    <w:p w:rsidR="001C67FC" w:rsidRDefault="001C67FC" w:rsidP="001C67FC">
      <w:pPr>
        <w:ind w:left="-284" w:right="-285"/>
        <w:jc w:val="both"/>
        <w:rPr>
          <w:rFonts w:ascii="Verdana" w:hAnsi="Verdana"/>
          <w:sz w:val="28"/>
          <w:szCs w:val="28"/>
        </w:rPr>
      </w:pPr>
    </w:p>
    <w:p w:rsidR="001C67FC" w:rsidRPr="00F95C85" w:rsidRDefault="001C67FC" w:rsidP="001C67FC">
      <w:pPr>
        <w:ind w:left="-284" w:right="-285"/>
        <w:jc w:val="both"/>
        <w:rPr>
          <w:rFonts w:ascii="Verdana" w:hAnsi="Verdana"/>
          <w:sz w:val="20"/>
          <w:szCs w:val="20"/>
        </w:rPr>
      </w:pPr>
      <w:r w:rsidRPr="00F95C85">
        <w:rPr>
          <w:rFonts w:ascii="Verdana" w:hAnsi="Verdana"/>
          <w:sz w:val="20"/>
          <w:szCs w:val="20"/>
        </w:rPr>
        <w:t>09/05/2013</w:t>
      </w:r>
    </w:p>
    <w:p w:rsidR="001C67FC" w:rsidRPr="00F95C85" w:rsidRDefault="001C67FC" w:rsidP="001C67FC">
      <w:pPr>
        <w:ind w:left="-284" w:right="-285"/>
        <w:jc w:val="both"/>
        <w:rPr>
          <w:rFonts w:ascii="Verdana" w:hAnsi="Verdana"/>
          <w:sz w:val="20"/>
          <w:szCs w:val="20"/>
        </w:rPr>
      </w:pPr>
    </w:p>
    <w:p w:rsidR="001C67FC" w:rsidRPr="00F95C85" w:rsidRDefault="001C67FC" w:rsidP="001C67FC">
      <w:pPr>
        <w:ind w:left="-284" w:right="-285"/>
        <w:jc w:val="both"/>
        <w:rPr>
          <w:rFonts w:ascii="Verdana" w:hAnsi="Verdana"/>
          <w:sz w:val="20"/>
          <w:szCs w:val="20"/>
        </w:rPr>
      </w:pPr>
      <w:r w:rsidRPr="00F95C85">
        <w:rPr>
          <w:rFonts w:ascii="Verdana" w:hAnsi="Verdana"/>
          <w:b/>
          <w:sz w:val="20"/>
          <w:szCs w:val="20"/>
        </w:rPr>
        <w:t>ATRESMEDIA</w:t>
      </w:r>
      <w:r w:rsidRPr="00F95C85">
        <w:rPr>
          <w:rFonts w:ascii="Verdana" w:hAnsi="Verdana"/>
          <w:sz w:val="20"/>
          <w:szCs w:val="20"/>
        </w:rPr>
        <w:t xml:space="preserve"> ha sido premiada con la</w:t>
      </w:r>
      <w:r w:rsidR="00DF7FC7" w:rsidRPr="00F95C85">
        <w:rPr>
          <w:rFonts w:ascii="Verdana" w:hAnsi="Verdana"/>
          <w:sz w:val="20"/>
          <w:szCs w:val="20"/>
        </w:rPr>
        <w:t xml:space="preserve"> </w:t>
      </w:r>
      <w:r w:rsidR="00DF7FC7" w:rsidRPr="009A009E">
        <w:rPr>
          <w:rFonts w:ascii="Verdana" w:hAnsi="Verdana"/>
          <w:b/>
          <w:sz w:val="20"/>
          <w:szCs w:val="20"/>
        </w:rPr>
        <w:t>Medalla de Oro de Cruz Roja</w:t>
      </w:r>
      <w:r w:rsidR="00DF7FC7" w:rsidRPr="00F95C85">
        <w:rPr>
          <w:rFonts w:ascii="Verdana" w:hAnsi="Verdana"/>
          <w:sz w:val="20"/>
          <w:szCs w:val="20"/>
        </w:rPr>
        <w:t xml:space="preserve"> por </w:t>
      </w:r>
      <w:r w:rsidR="007A6605" w:rsidRPr="00F95C85">
        <w:rPr>
          <w:rFonts w:ascii="Verdana" w:hAnsi="Verdana"/>
          <w:sz w:val="20"/>
          <w:szCs w:val="20"/>
        </w:rPr>
        <w:t>“</w:t>
      </w:r>
      <w:r w:rsidR="00DF7FC7" w:rsidRPr="00F95C85">
        <w:rPr>
          <w:rFonts w:ascii="Verdana" w:hAnsi="Verdana"/>
          <w:sz w:val="20"/>
          <w:szCs w:val="20"/>
        </w:rPr>
        <w:t>su eficaz y meritoria labor en el impulso de actuaciones para la cooperación e integración social de personas vulnerables</w:t>
      </w:r>
      <w:r w:rsidR="007A6605" w:rsidRPr="00F95C85">
        <w:rPr>
          <w:rFonts w:ascii="Verdana" w:hAnsi="Verdana"/>
          <w:sz w:val="20"/>
          <w:szCs w:val="20"/>
        </w:rPr>
        <w:t>”</w:t>
      </w:r>
      <w:r w:rsidR="00DF7FC7" w:rsidRPr="00F95C85">
        <w:rPr>
          <w:rFonts w:ascii="Verdana" w:hAnsi="Verdana"/>
          <w:sz w:val="20"/>
          <w:szCs w:val="20"/>
        </w:rPr>
        <w:t>.</w:t>
      </w:r>
    </w:p>
    <w:p w:rsidR="007A6605" w:rsidRPr="00F95C85" w:rsidRDefault="007A6605" w:rsidP="001C67FC">
      <w:pPr>
        <w:ind w:left="-284" w:right="-285"/>
        <w:jc w:val="both"/>
        <w:rPr>
          <w:rFonts w:ascii="Verdana" w:hAnsi="Verdana"/>
          <w:sz w:val="20"/>
          <w:szCs w:val="20"/>
        </w:rPr>
      </w:pPr>
    </w:p>
    <w:p w:rsidR="00DF7FC7" w:rsidRPr="00F95C85" w:rsidRDefault="007A6605" w:rsidP="001C67FC">
      <w:pPr>
        <w:ind w:left="-284" w:right="-285"/>
        <w:jc w:val="both"/>
        <w:rPr>
          <w:rFonts w:ascii="Verdana" w:hAnsi="Verdana"/>
          <w:sz w:val="20"/>
          <w:szCs w:val="20"/>
        </w:rPr>
      </w:pPr>
      <w:r w:rsidRPr="00F95C85">
        <w:rPr>
          <w:rFonts w:ascii="Verdana" w:hAnsi="Verdana"/>
          <w:sz w:val="20"/>
          <w:szCs w:val="20"/>
        </w:rPr>
        <w:t xml:space="preserve">El vicepresidente del grupo, </w:t>
      </w:r>
      <w:proofErr w:type="spellStart"/>
      <w:r w:rsidRPr="00F95C85">
        <w:rPr>
          <w:rFonts w:ascii="Verdana" w:hAnsi="Verdana"/>
          <w:sz w:val="20"/>
          <w:szCs w:val="20"/>
        </w:rPr>
        <w:t>Maurizio</w:t>
      </w:r>
      <w:proofErr w:type="spellEnd"/>
      <w:r w:rsidRPr="00F95C85">
        <w:rPr>
          <w:rFonts w:ascii="Verdana" w:hAnsi="Verdana"/>
          <w:sz w:val="20"/>
          <w:szCs w:val="20"/>
        </w:rPr>
        <w:t xml:space="preserve"> </w:t>
      </w:r>
      <w:proofErr w:type="spellStart"/>
      <w:r w:rsidRPr="00F95C85">
        <w:rPr>
          <w:rFonts w:ascii="Verdana" w:hAnsi="Verdana"/>
          <w:sz w:val="20"/>
          <w:szCs w:val="20"/>
        </w:rPr>
        <w:t>Carlotti</w:t>
      </w:r>
      <w:proofErr w:type="spellEnd"/>
      <w:r w:rsidRPr="00F95C85">
        <w:rPr>
          <w:rFonts w:ascii="Verdana" w:hAnsi="Verdana"/>
          <w:sz w:val="20"/>
          <w:szCs w:val="20"/>
        </w:rPr>
        <w:t xml:space="preserve">, recibió ayer en Málaga y de manos de la Reina </w:t>
      </w:r>
      <w:r w:rsidR="00F95C85" w:rsidRPr="00F95C85">
        <w:rPr>
          <w:rFonts w:ascii="Verdana" w:hAnsi="Verdana"/>
          <w:sz w:val="20"/>
          <w:szCs w:val="20"/>
        </w:rPr>
        <w:t xml:space="preserve">Doña </w:t>
      </w:r>
      <w:r w:rsidRPr="00F95C85">
        <w:rPr>
          <w:rFonts w:ascii="Verdana" w:hAnsi="Verdana"/>
          <w:sz w:val="20"/>
          <w:szCs w:val="20"/>
        </w:rPr>
        <w:t>Sofía, este galardón otorgado en el marco de la celebración del Día Mundial de la Cruz Roja.</w:t>
      </w:r>
    </w:p>
    <w:p w:rsidR="007A6605" w:rsidRPr="00F95C85" w:rsidRDefault="007A6605" w:rsidP="001C67FC">
      <w:pPr>
        <w:ind w:left="-284" w:right="-285"/>
        <w:jc w:val="both"/>
        <w:rPr>
          <w:rFonts w:ascii="Verdana" w:hAnsi="Verdana"/>
          <w:sz w:val="20"/>
          <w:szCs w:val="20"/>
        </w:rPr>
      </w:pPr>
    </w:p>
    <w:p w:rsidR="007A6605" w:rsidRPr="00F95C85" w:rsidRDefault="007A6605" w:rsidP="001C67FC">
      <w:pPr>
        <w:ind w:left="-284" w:right="-285"/>
        <w:jc w:val="both"/>
        <w:rPr>
          <w:rFonts w:ascii="Verdana" w:hAnsi="Verdana"/>
          <w:sz w:val="20"/>
          <w:szCs w:val="20"/>
        </w:rPr>
      </w:pPr>
      <w:r w:rsidRPr="00F95C85">
        <w:rPr>
          <w:rFonts w:ascii="Verdana" w:hAnsi="Verdana"/>
          <w:b/>
          <w:sz w:val="20"/>
          <w:szCs w:val="20"/>
        </w:rPr>
        <w:t>ATRESMEDIA</w:t>
      </w:r>
      <w:r w:rsidRPr="00F95C85">
        <w:rPr>
          <w:rFonts w:ascii="Verdana" w:hAnsi="Verdana"/>
          <w:sz w:val="20"/>
          <w:szCs w:val="20"/>
        </w:rPr>
        <w:t xml:space="preserve"> ha recibido esta dist</w:t>
      </w:r>
      <w:r w:rsidR="00B601FF" w:rsidRPr="00F95C85">
        <w:rPr>
          <w:rFonts w:ascii="Verdana" w:hAnsi="Verdana"/>
          <w:sz w:val="20"/>
          <w:szCs w:val="20"/>
        </w:rPr>
        <w:t>inción gracias a iniciativas como</w:t>
      </w:r>
      <w:r w:rsidRPr="00F95C85">
        <w:rPr>
          <w:rFonts w:ascii="Verdana" w:hAnsi="Verdana"/>
          <w:sz w:val="20"/>
          <w:szCs w:val="20"/>
        </w:rPr>
        <w:t xml:space="preserve"> PONLE FRENO, </w:t>
      </w:r>
      <w:r w:rsidR="009A009E">
        <w:rPr>
          <w:rFonts w:ascii="Verdana" w:hAnsi="Verdana"/>
          <w:sz w:val="20"/>
          <w:szCs w:val="20"/>
        </w:rPr>
        <w:t xml:space="preserve">EL ESTIRÓN, </w:t>
      </w:r>
      <w:r w:rsidR="00B601FF" w:rsidRPr="00F95C85">
        <w:rPr>
          <w:rFonts w:ascii="Verdana" w:hAnsi="Verdana"/>
          <w:sz w:val="20"/>
          <w:szCs w:val="20"/>
        </w:rPr>
        <w:t>HAZTE ECO</w:t>
      </w:r>
      <w:r w:rsidR="009A009E">
        <w:rPr>
          <w:rFonts w:ascii="Verdana" w:hAnsi="Verdana"/>
          <w:sz w:val="20"/>
          <w:szCs w:val="20"/>
        </w:rPr>
        <w:t xml:space="preserve">, así como </w:t>
      </w:r>
      <w:r w:rsidR="005B16C6">
        <w:rPr>
          <w:rFonts w:ascii="Verdana" w:hAnsi="Verdana"/>
          <w:sz w:val="20"/>
          <w:szCs w:val="20"/>
        </w:rPr>
        <w:t>por su apoyo a distintas entidades que trabajan en favor de otros</w:t>
      </w:r>
      <w:r w:rsidR="009A009E">
        <w:rPr>
          <w:rFonts w:ascii="Verdana" w:hAnsi="Verdana"/>
          <w:sz w:val="20"/>
          <w:szCs w:val="20"/>
        </w:rPr>
        <w:t xml:space="preserve"> colectivos especialmente vulnerables de la sociedad.</w:t>
      </w:r>
    </w:p>
    <w:p w:rsidR="00BD1CD1" w:rsidRDefault="00BD1CD1" w:rsidP="001C67FC">
      <w:pPr>
        <w:ind w:left="-284" w:right="-285"/>
        <w:jc w:val="both"/>
        <w:rPr>
          <w:rFonts w:ascii="Verdana" w:hAnsi="Verdana"/>
          <w:sz w:val="22"/>
          <w:szCs w:val="22"/>
        </w:rPr>
      </w:pPr>
    </w:p>
    <w:p w:rsidR="00BD1CD1" w:rsidRPr="00F95C85" w:rsidRDefault="00BD1CD1" w:rsidP="00BD1CD1">
      <w:pPr>
        <w:autoSpaceDE w:val="0"/>
        <w:autoSpaceDN w:val="0"/>
        <w:adjustRightInd w:val="0"/>
        <w:ind w:left="-284" w:right="-285"/>
        <w:rPr>
          <w:rFonts w:ascii="Verdana" w:eastAsiaTheme="minorHAnsi" w:hAnsi="Verdana" w:cs="Calibri"/>
          <w:b/>
          <w:color w:val="A6A6A6" w:themeColor="background1" w:themeShade="A6"/>
          <w:sz w:val="22"/>
          <w:szCs w:val="22"/>
          <w:lang w:eastAsia="en-US"/>
        </w:rPr>
      </w:pPr>
      <w:r w:rsidRPr="00F95C85">
        <w:rPr>
          <w:rFonts w:ascii="Verdana" w:eastAsiaTheme="minorHAnsi" w:hAnsi="Verdana" w:cs="Calibri"/>
          <w:b/>
          <w:color w:val="A6A6A6" w:themeColor="background1" w:themeShade="A6"/>
          <w:sz w:val="22"/>
          <w:szCs w:val="22"/>
          <w:lang w:eastAsia="en-US"/>
        </w:rPr>
        <w:t>ATRESMEDIA, en permanente compromiso</w:t>
      </w:r>
    </w:p>
    <w:p w:rsidR="00BD1CD1" w:rsidRPr="00BD1CD1" w:rsidRDefault="00BD1CD1" w:rsidP="00BD1CD1">
      <w:pPr>
        <w:autoSpaceDE w:val="0"/>
        <w:autoSpaceDN w:val="0"/>
        <w:adjustRightInd w:val="0"/>
        <w:ind w:left="-284" w:right="-285"/>
        <w:jc w:val="both"/>
        <w:rPr>
          <w:rFonts w:ascii="Verdana" w:hAnsi="Verdana"/>
          <w:sz w:val="22"/>
          <w:szCs w:val="22"/>
        </w:rPr>
      </w:pPr>
    </w:p>
    <w:p w:rsidR="00BD1CD1" w:rsidRPr="00F95C85" w:rsidRDefault="00BD1CD1" w:rsidP="00BD1CD1">
      <w:pPr>
        <w:autoSpaceDE w:val="0"/>
        <w:autoSpaceDN w:val="0"/>
        <w:adjustRightInd w:val="0"/>
        <w:ind w:left="-284" w:right="-285"/>
        <w:jc w:val="both"/>
        <w:rPr>
          <w:rFonts w:ascii="Verdana" w:hAnsi="Verdana"/>
          <w:sz w:val="20"/>
          <w:szCs w:val="20"/>
        </w:rPr>
      </w:pPr>
      <w:r w:rsidRPr="00F95C85">
        <w:rPr>
          <w:rFonts w:ascii="Verdana" w:hAnsi="Verdana"/>
          <w:b/>
          <w:sz w:val="20"/>
          <w:szCs w:val="20"/>
        </w:rPr>
        <w:t>ATRESMEDIA</w:t>
      </w:r>
      <w:r w:rsidRPr="00F95C85">
        <w:rPr>
          <w:rFonts w:ascii="Verdana" w:hAnsi="Verdana"/>
          <w:sz w:val="20"/>
          <w:szCs w:val="20"/>
        </w:rPr>
        <w:t xml:space="preserve"> </w:t>
      </w:r>
      <w:r w:rsidR="00D55E66">
        <w:rPr>
          <w:rFonts w:ascii="Verdana" w:hAnsi="Verdana"/>
          <w:sz w:val="20"/>
          <w:szCs w:val="20"/>
        </w:rPr>
        <w:t>desarrolla un modelo de Responsabilidad Corporativa comprometido con el progreso de la sociedad, que desarrolla a través de diferentes líneas de acción</w:t>
      </w:r>
      <w:r w:rsidRPr="00F95C85">
        <w:rPr>
          <w:rFonts w:ascii="Verdana" w:hAnsi="Verdana"/>
          <w:sz w:val="20"/>
          <w:szCs w:val="20"/>
        </w:rPr>
        <w:t>. Así, ha asumido el compromiso y la responsabilidad de poner al servicio de la sociedad la capacidad de difusión de sus medios de comunicación apoyando diferentes iniciativas</w:t>
      </w:r>
      <w:r w:rsidR="009A12AB">
        <w:rPr>
          <w:rFonts w:ascii="Verdana" w:hAnsi="Verdana"/>
          <w:sz w:val="20"/>
          <w:szCs w:val="20"/>
        </w:rPr>
        <w:t xml:space="preserve"> y entidades </w:t>
      </w:r>
      <w:bookmarkStart w:id="0" w:name="_GoBack"/>
      <w:bookmarkEnd w:id="0"/>
      <w:r w:rsidR="00C85E85">
        <w:rPr>
          <w:rFonts w:ascii="Verdana" w:hAnsi="Verdana"/>
          <w:sz w:val="20"/>
          <w:szCs w:val="20"/>
        </w:rPr>
        <w:t>que contribuyen a resolver algunos de los problemas que preocupan a la sociedad</w:t>
      </w:r>
      <w:r w:rsidRPr="00F95C85">
        <w:rPr>
          <w:rFonts w:ascii="Verdana" w:hAnsi="Verdana"/>
          <w:sz w:val="20"/>
          <w:szCs w:val="20"/>
        </w:rPr>
        <w:t>.</w:t>
      </w:r>
      <w:r w:rsidR="00C85E85">
        <w:rPr>
          <w:rFonts w:ascii="Verdana" w:hAnsi="Verdana"/>
          <w:sz w:val="20"/>
          <w:szCs w:val="20"/>
        </w:rPr>
        <w:t xml:space="preserve"> Además</w:t>
      </w:r>
      <w:r w:rsidRPr="00F95C85">
        <w:rPr>
          <w:rFonts w:ascii="Verdana" w:hAnsi="Verdana"/>
          <w:sz w:val="20"/>
          <w:szCs w:val="20"/>
        </w:rPr>
        <w:t>,</w:t>
      </w:r>
      <w:r w:rsidR="00C85E85">
        <w:rPr>
          <w:rFonts w:ascii="Verdana" w:hAnsi="Verdana"/>
          <w:sz w:val="20"/>
          <w:szCs w:val="20"/>
        </w:rPr>
        <w:t xml:space="preserve"> desarrolla sus propias campañas de responsabilidad corporativa como</w:t>
      </w:r>
      <w:r w:rsidRPr="00F95C85">
        <w:rPr>
          <w:rFonts w:ascii="Verdana" w:hAnsi="Verdana"/>
          <w:sz w:val="20"/>
          <w:szCs w:val="20"/>
        </w:rPr>
        <w:t xml:space="preserve"> PONLE FRENO, EL ESTIRÓN, HA</w:t>
      </w:r>
      <w:r w:rsidR="00F95C85" w:rsidRPr="00F95C85">
        <w:rPr>
          <w:rFonts w:ascii="Verdana" w:hAnsi="Verdana"/>
          <w:sz w:val="20"/>
          <w:szCs w:val="20"/>
        </w:rPr>
        <w:t>ZTE ECO</w:t>
      </w:r>
      <w:r w:rsidR="00C85E85">
        <w:rPr>
          <w:rFonts w:ascii="Verdana" w:hAnsi="Verdana"/>
          <w:sz w:val="20"/>
          <w:szCs w:val="20"/>
        </w:rPr>
        <w:t xml:space="preserve"> que buscan resultados tangibles en la sociedad</w:t>
      </w:r>
      <w:r w:rsidR="00F95C85" w:rsidRPr="00F95C85">
        <w:rPr>
          <w:rFonts w:ascii="Verdana" w:hAnsi="Verdana"/>
          <w:sz w:val="20"/>
          <w:szCs w:val="20"/>
        </w:rPr>
        <w:t>, ahora reconocidas por Cruz Roja.</w:t>
      </w:r>
    </w:p>
    <w:p w:rsidR="00BD1CD1" w:rsidRPr="00F95C85" w:rsidRDefault="00BD1CD1" w:rsidP="00BD1CD1">
      <w:pPr>
        <w:autoSpaceDE w:val="0"/>
        <w:autoSpaceDN w:val="0"/>
        <w:adjustRightInd w:val="0"/>
        <w:ind w:left="-284" w:right="-285"/>
        <w:jc w:val="both"/>
        <w:rPr>
          <w:rFonts w:ascii="Verdana" w:hAnsi="Verdana"/>
          <w:sz w:val="20"/>
          <w:szCs w:val="20"/>
        </w:rPr>
      </w:pPr>
    </w:p>
    <w:p w:rsidR="00BD1CD1" w:rsidRPr="00F95C85" w:rsidRDefault="00DF23EA" w:rsidP="00BD1CD1">
      <w:pPr>
        <w:autoSpaceDE w:val="0"/>
        <w:autoSpaceDN w:val="0"/>
        <w:adjustRightInd w:val="0"/>
        <w:ind w:left="-284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su parte, l</w:t>
      </w:r>
      <w:r w:rsidR="00BD1CD1" w:rsidRPr="00F95C85">
        <w:rPr>
          <w:rFonts w:ascii="Verdana" w:hAnsi="Verdana"/>
          <w:sz w:val="20"/>
          <w:szCs w:val="20"/>
        </w:rPr>
        <w:t xml:space="preserve">a </w:t>
      </w:r>
      <w:r w:rsidR="00BD1CD1" w:rsidRPr="00F95C85">
        <w:rPr>
          <w:rFonts w:ascii="Verdana" w:hAnsi="Verdana"/>
          <w:b/>
          <w:color w:val="F79646" w:themeColor="accent6"/>
          <w:sz w:val="20"/>
          <w:szCs w:val="20"/>
        </w:rPr>
        <w:t xml:space="preserve">Fundación Antena 3 </w:t>
      </w:r>
      <w:r w:rsidR="00BD1CD1" w:rsidRPr="00F95C85">
        <w:rPr>
          <w:rFonts w:ascii="Verdana" w:hAnsi="Verdana"/>
          <w:sz w:val="20"/>
          <w:szCs w:val="20"/>
        </w:rPr>
        <w:t xml:space="preserve">canaliza gran parte de la acción social </w:t>
      </w:r>
      <w:r w:rsidR="00DE1926" w:rsidRPr="00F95C85">
        <w:rPr>
          <w:rFonts w:ascii="Verdana" w:hAnsi="Verdana"/>
          <w:sz w:val="20"/>
          <w:szCs w:val="20"/>
        </w:rPr>
        <w:t xml:space="preserve">de </w:t>
      </w:r>
      <w:r w:rsidR="00DE1926" w:rsidRPr="00F95C85">
        <w:rPr>
          <w:rFonts w:ascii="Verdana" w:hAnsi="Verdana"/>
          <w:b/>
          <w:sz w:val="20"/>
          <w:szCs w:val="20"/>
        </w:rPr>
        <w:t>ATRESMEDIA</w:t>
      </w:r>
      <w:r w:rsidR="00BD1CD1" w:rsidRPr="00F95C85">
        <w:rPr>
          <w:rFonts w:ascii="Verdana" w:hAnsi="Verdana"/>
          <w:sz w:val="20"/>
          <w:szCs w:val="20"/>
        </w:rPr>
        <w:t xml:space="preserve"> y desarrolla proyectos para colectivos tan vulnerables como la infancia, la juventud o las personas con discapacidad, a través de proyectos que favorezcan su escucha y participación.</w:t>
      </w:r>
    </w:p>
    <w:p w:rsidR="00BD1CD1" w:rsidRPr="00F95C85" w:rsidRDefault="00BD1CD1" w:rsidP="00BD1CD1">
      <w:pPr>
        <w:autoSpaceDE w:val="0"/>
        <w:autoSpaceDN w:val="0"/>
        <w:adjustRightInd w:val="0"/>
        <w:ind w:left="-284" w:right="-285"/>
        <w:jc w:val="both"/>
        <w:rPr>
          <w:rFonts w:ascii="Verdana" w:hAnsi="Verdana"/>
          <w:sz w:val="20"/>
          <w:szCs w:val="20"/>
        </w:rPr>
      </w:pPr>
    </w:p>
    <w:p w:rsidR="00DF7FC7" w:rsidRPr="00F95C85" w:rsidRDefault="00DF23EA" w:rsidP="00BD1CD1">
      <w:pPr>
        <w:ind w:left="-284" w:right="-2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También mediante su Programa de</w:t>
      </w:r>
      <w:r w:rsidR="00BD1CD1" w:rsidRPr="00F95C85">
        <w:rPr>
          <w:rFonts w:ascii="Verdana" w:hAnsi="Verdana"/>
          <w:sz w:val="20"/>
          <w:szCs w:val="20"/>
        </w:rPr>
        <w:t xml:space="preserve"> Voluntariado Corporativo, el Grupo po</w:t>
      </w:r>
      <w:r>
        <w:rPr>
          <w:rFonts w:ascii="Verdana" w:hAnsi="Verdana"/>
          <w:sz w:val="20"/>
          <w:szCs w:val="20"/>
        </w:rPr>
        <w:t>ne a disposición de entidades no lucrativas</w:t>
      </w:r>
      <w:r w:rsidR="00BD1CD1" w:rsidRPr="00F95C85">
        <w:rPr>
          <w:rFonts w:ascii="Verdana" w:hAnsi="Verdana"/>
          <w:sz w:val="20"/>
          <w:szCs w:val="20"/>
        </w:rPr>
        <w:t xml:space="preserve"> que trabajan con diferentes colectivos y en diversas problemáticas sociales el potencial y las habilidades profesionales de los empleados de la compañía.</w:t>
      </w:r>
    </w:p>
    <w:sectPr w:rsidR="00DF7FC7" w:rsidRPr="00F95C8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45" w:rsidRDefault="00AE4945" w:rsidP="00AE4945">
      <w:r>
        <w:separator/>
      </w:r>
    </w:p>
  </w:endnote>
  <w:endnote w:type="continuationSeparator" w:id="0">
    <w:p w:rsidR="00AE4945" w:rsidRDefault="00AE4945" w:rsidP="00AE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82" w:rsidRPr="00B05682" w:rsidRDefault="00B05682" w:rsidP="00B05682">
    <w:pPr>
      <w:ind w:left="426" w:right="-1"/>
      <w:jc w:val="right"/>
      <w:rPr>
        <w:rFonts w:ascii="Gotham Book" w:hAnsi="Gotham Book"/>
        <w:b/>
        <w:sz w:val="20"/>
        <w:szCs w:val="20"/>
      </w:rPr>
    </w:pPr>
    <w:r w:rsidRPr="00B05682">
      <w:rPr>
        <w:rFonts w:ascii="Gotham Book" w:hAnsi="Gotham Book"/>
        <w:b/>
        <w:sz w:val="20"/>
        <w:szCs w:val="20"/>
      </w:rPr>
      <w:t>ATRESMEDIA</w:t>
    </w:r>
  </w:p>
  <w:p w:rsidR="00B05682" w:rsidRPr="00B05682" w:rsidRDefault="00B05682" w:rsidP="00B05682">
    <w:pPr>
      <w:ind w:left="426" w:right="-1"/>
      <w:jc w:val="right"/>
      <w:rPr>
        <w:rFonts w:ascii="Gotham Book" w:hAnsi="Gotham Book"/>
        <w:sz w:val="20"/>
        <w:szCs w:val="20"/>
      </w:rPr>
    </w:pPr>
    <w:r w:rsidRPr="00B05682">
      <w:rPr>
        <w:rFonts w:ascii="Gotham Book" w:hAnsi="Gotham Book"/>
        <w:sz w:val="20"/>
        <w:szCs w:val="20"/>
      </w:rPr>
      <w:t>Dirección de Comunicación</w:t>
    </w:r>
  </w:p>
  <w:p w:rsidR="00B05682" w:rsidRPr="00B05682" w:rsidRDefault="00B05682" w:rsidP="00B05682">
    <w:pPr>
      <w:ind w:left="426" w:right="-1"/>
      <w:jc w:val="right"/>
      <w:rPr>
        <w:rFonts w:ascii="Gotham Book" w:hAnsi="Gotham Book"/>
        <w:sz w:val="8"/>
        <w:szCs w:val="8"/>
      </w:rPr>
    </w:pPr>
  </w:p>
  <w:p w:rsidR="00B05682" w:rsidRPr="00B05682" w:rsidRDefault="00B05682" w:rsidP="00B05682">
    <w:pPr>
      <w:ind w:left="426" w:right="-1"/>
      <w:jc w:val="right"/>
      <w:rPr>
        <w:rFonts w:ascii="Gotham Book" w:hAnsi="Gotham Book"/>
        <w:sz w:val="20"/>
        <w:szCs w:val="20"/>
      </w:rPr>
    </w:pPr>
    <w:r w:rsidRPr="00B05682">
      <w:rPr>
        <w:rFonts w:ascii="Gotham Book" w:hAnsi="Gotham Book"/>
        <w:sz w:val="20"/>
        <w:szCs w:val="20"/>
      </w:rPr>
      <w:t>comunicacion@</w:t>
    </w:r>
    <w:r>
      <w:rPr>
        <w:rFonts w:ascii="Gotham Book" w:hAnsi="Gotham Book"/>
        <w:sz w:val="20"/>
        <w:szCs w:val="20"/>
      </w:rPr>
      <w:t>atresmedia.com</w:t>
    </w:r>
  </w:p>
  <w:p w:rsidR="00B05682" w:rsidRPr="00B05682" w:rsidRDefault="00B05682" w:rsidP="00B05682">
    <w:pPr>
      <w:ind w:left="426" w:right="-1"/>
      <w:jc w:val="right"/>
      <w:rPr>
        <w:rFonts w:ascii="Gotham Book" w:hAnsi="Gotham Book"/>
        <w:sz w:val="20"/>
        <w:szCs w:val="20"/>
      </w:rPr>
    </w:pPr>
    <w:r w:rsidRPr="00B05682">
      <w:rPr>
        <w:rFonts w:ascii="Gotham Book" w:hAnsi="Gotham Book"/>
        <w:sz w:val="20"/>
        <w:szCs w:val="20"/>
      </w:rPr>
      <w:t>91 623 08 25 / 6 / 7 / 8</w:t>
    </w:r>
  </w:p>
  <w:p w:rsidR="00AE4945" w:rsidRPr="00B05682" w:rsidRDefault="00AE4945" w:rsidP="00B056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45" w:rsidRDefault="00AE4945" w:rsidP="00AE4945">
      <w:r>
        <w:separator/>
      </w:r>
    </w:p>
  </w:footnote>
  <w:footnote w:type="continuationSeparator" w:id="0">
    <w:p w:rsidR="00AE4945" w:rsidRDefault="00AE4945" w:rsidP="00AE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82" w:rsidRDefault="00B05682" w:rsidP="00B0568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6FCABA" wp14:editId="72C0FA4A">
          <wp:simplePos x="0" y="0"/>
          <wp:positionH relativeFrom="column">
            <wp:posOffset>-1095375</wp:posOffset>
          </wp:positionH>
          <wp:positionV relativeFrom="paragraph">
            <wp:posOffset>-401846</wp:posOffset>
          </wp:positionV>
          <wp:extent cx="4776470" cy="10688955"/>
          <wp:effectExtent l="0" t="0" r="508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Corporativ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802"/>
                  <a:stretch/>
                </pic:blipFill>
                <pic:spPr bwMode="auto">
                  <a:xfrm>
                    <a:off x="0" y="0"/>
                    <a:ext cx="4776470" cy="10688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945" w:rsidRDefault="00B05682" w:rsidP="00B0568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7FE38F" wp14:editId="4849E06E">
          <wp:simplePos x="0" y="0"/>
          <wp:positionH relativeFrom="margin">
            <wp:posOffset>3395980</wp:posOffset>
          </wp:positionH>
          <wp:positionV relativeFrom="margin">
            <wp:posOffset>-600710</wp:posOffset>
          </wp:positionV>
          <wp:extent cx="2080895" cy="120904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resmed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FD2"/>
    <w:multiLevelType w:val="hybridMultilevel"/>
    <w:tmpl w:val="453EE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217DB"/>
    <w:multiLevelType w:val="hybridMultilevel"/>
    <w:tmpl w:val="E2AA2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45"/>
    <w:rsid w:val="001813DB"/>
    <w:rsid w:val="001C67FC"/>
    <w:rsid w:val="002B3A9F"/>
    <w:rsid w:val="002B4ABD"/>
    <w:rsid w:val="002D734A"/>
    <w:rsid w:val="005B16C6"/>
    <w:rsid w:val="005B4C8A"/>
    <w:rsid w:val="00760570"/>
    <w:rsid w:val="007A6214"/>
    <w:rsid w:val="007A6605"/>
    <w:rsid w:val="007C0634"/>
    <w:rsid w:val="008364D0"/>
    <w:rsid w:val="00872C9B"/>
    <w:rsid w:val="008B001C"/>
    <w:rsid w:val="009552F2"/>
    <w:rsid w:val="009A009E"/>
    <w:rsid w:val="009A12AB"/>
    <w:rsid w:val="009E028D"/>
    <w:rsid w:val="00AE4945"/>
    <w:rsid w:val="00B05682"/>
    <w:rsid w:val="00B601FF"/>
    <w:rsid w:val="00BD1CD1"/>
    <w:rsid w:val="00BF121F"/>
    <w:rsid w:val="00C03D02"/>
    <w:rsid w:val="00C85E85"/>
    <w:rsid w:val="00D55E66"/>
    <w:rsid w:val="00DE1926"/>
    <w:rsid w:val="00DF23EA"/>
    <w:rsid w:val="00DF7FC7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4945"/>
  </w:style>
  <w:style w:type="paragraph" w:styleId="Piedepgina">
    <w:name w:val="footer"/>
    <w:basedOn w:val="Normal"/>
    <w:link w:val="PiedepginaCar"/>
    <w:uiPriority w:val="99"/>
    <w:unhideWhenUsed/>
    <w:rsid w:val="00AE4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945"/>
  </w:style>
  <w:style w:type="paragraph" w:styleId="Textodeglobo">
    <w:name w:val="Balloon Text"/>
    <w:basedOn w:val="Normal"/>
    <w:link w:val="TextodegloboCar"/>
    <w:uiPriority w:val="99"/>
    <w:semiHidden/>
    <w:unhideWhenUsed/>
    <w:rsid w:val="00AE4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945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5B4C8A"/>
    <w:rPr>
      <w:strike w:val="0"/>
      <w:dstrike w:val="0"/>
      <w:color w:val="003D7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4945"/>
  </w:style>
  <w:style w:type="paragraph" w:styleId="Piedepgina">
    <w:name w:val="footer"/>
    <w:basedOn w:val="Normal"/>
    <w:link w:val="PiedepginaCar"/>
    <w:uiPriority w:val="99"/>
    <w:unhideWhenUsed/>
    <w:rsid w:val="00AE4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945"/>
  </w:style>
  <w:style w:type="paragraph" w:styleId="Textodeglobo">
    <w:name w:val="Balloon Text"/>
    <w:basedOn w:val="Normal"/>
    <w:link w:val="TextodegloboCar"/>
    <w:uiPriority w:val="99"/>
    <w:semiHidden/>
    <w:unhideWhenUsed/>
    <w:rsid w:val="00AE4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945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5B4C8A"/>
    <w:rPr>
      <w:strike w:val="0"/>
      <w:dstrike w:val="0"/>
      <w:color w:val="003D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Concepcion Gonzalo Velasco</dc:creator>
  <cp:lastModifiedBy>Sara Ballesteros Cortijo</cp:lastModifiedBy>
  <cp:revision>21</cp:revision>
  <dcterms:created xsi:type="dcterms:W3CDTF">2013-05-09T09:27:00Z</dcterms:created>
  <dcterms:modified xsi:type="dcterms:W3CDTF">2013-05-09T14:58:00Z</dcterms:modified>
</cp:coreProperties>
</file>